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ACA3" w14:textId="33AB4E90" w:rsidR="00CC4638" w:rsidRDefault="00CC4638" w:rsidP="00CC4638">
      <w:p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Pr>
          <w:rFonts w:ascii="Source Sans Pro" w:eastAsia="Times New Roman" w:hAnsi="Source Sans Pro" w:cs="Times New Roman"/>
          <w:color w:val="000000"/>
          <w:kern w:val="0"/>
          <w:sz w:val="24"/>
          <w:szCs w:val="24"/>
          <w:lang w:eastAsia="nb-NO"/>
          <w14:ligatures w14:val="none"/>
        </w:rPr>
        <w:t xml:space="preserve">                                                                                                                                     </w:t>
      </w:r>
      <w:r>
        <w:rPr>
          <w:noProof/>
        </w:rPr>
        <w:drawing>
          <wp:inline distT="0" distB="0" distL="0" distR="0" wp14:anchorId="4AD56B7B" wp14:editId="1FBDD6B9">
            <wp:extent cx="1509311" cy="456692"/>
            <wp:effectExtent l="0" t="0" r="0" b="635"/>
            <wp:docPr id="7" name="Bilde 7" descr="D:\Dokumenter\Ny leilighet Cappelensgate\Styresaker\Standarddokum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311" cy="456692"/>
                    </a:xfrm>
                    <a:prstGeom prst="rect">
                      <a:avLst/>
                    </a:prstGeom>
                  </pic:spPr>
                </pic:pic>
              </a:graphicData>
            </a:graphic>
          </wp:inline>
        </w:drawing>
      </w:r>
    </w:p>
    <w:p w14:paraId="4501E001" w14:textId="77777777" w:rsidR="00CC4638" w:rsidRDefault="00CC4638" w:rsidP="00CC4638">
      <w:pPr>
        <w:shd w:val="clear" w:color="auto" w:fill="FFFFFF"/>
        <w:spacing w:before="100" w:beforeAutospacing="1" w:after="100" w:afterAutospacing="1" w:line="240" w:lineRule="auto"/>
        <w:ind w:left="720"/>
        <w:rPr>
          <w:rFonts w:ascii="Source Sans Pro" w:eastAsia="Times New Roman" w:hAnsi="Source Sans Pro" w:cs="Times New Roman"/>
          <w:color w:val="000000"/>
          <w:kern w:val="0"/>
          <w:sz w:val="24"/>
          <w:szCs w:val="24"/>
          <w:lang w:eastAsia="nb-NO"/>
          <w14:ligatures w14:val="none"/>
        </w:rPr>
      </w:pPr>
    </w:p>
    <w:p w14:paraId="0C506BF5" w14:textId="210A020D" w:rsidR="00CC4638" w:rsidRPr="00CC4638" w:rsidRDefault="00CC4638" w:rsidP="00CC4638">
      <w:pPr>
        <w:shd w:val="clear" w:color="auto" w:fill="FFFFFF"/>
        <w:spacing w:before="100" w:beforeAutospacing="1" w:after="100" w:afterAutospacing="1" w:line="240" w:lineRule="auto"/>
        <w:ind w:left="720"/>
        <w:rPr>
          <w:rFonts w:ascii="Arial" w:eastAsia="Times New Roman" w:hAnsi="Arial" w:cs="Arial"/>
          <w:b/>
          <w:bCs/>
          <w:color w:val="000000"/>
          <w:kern w:val="0"/>
          <w:sz w:val="28"/>
          <w:szCs w:val="28"/>
          <w:lang w:eastAsia="nb-NO"/>
          <w14:ligatures w14:val="none"/>
        </w:rPr>
      </w:pPr>
      <w:r w:rsidRPr="00CC4638">
        <w:rPr>
          <w:rFonts w:ascii="Arial" w:eastAsia="Times New Roman" w:hAnsi="Arial" w:cs="Arial"/>
          <w:b/>
          <w:bCs/>
          <w:color w:val="000000"/>
          <w:kern w:val="0"/>
          <w:sz w:val="28"/>
          <w:szCs w:val="28"/>
          <w:lang w:eastAsia="nb-NO"/>
          <w14:ligatures w14:val="none"/>
        </w:rPr>
        <w:t>Instruks for valgkomite i Cappelensgate Borettslag</w:t>
      </w:r>
    </w:p>
    <w:p w14:paraId="4F0D3D31" w14:textId="77777777" w:rsidR="00CC4638" w:rsidRDefault="00CC4638" w:rsidP="00CC4638">
      <w:pPr>
        <w:shd w:val="clear" w:color="auto" w:fill="FFFFFF"/>
        <w:spacing w:before="100" w:beforeAutospacing="1" w:after="100" w:afterAutospacing="1" w:line="240" w:lineRule="auto"/>
        <w:ind w:left="720"/>
        <w:rPr>
          <w:rFonts w:ascii="Source Sans Pro" w:eastAsia="Times New Roman" w:hAnsi="Source Sans Pro" w:cs="Times New Roman"/>
          <w:color w:val="000000"/>
          <w:kern w:val="0"/>
          <w:sz w:val="24"/>
          <w:szCs w:val="24"/>
          <w:lang w:eastAsia="nb-NO"/>
          <w14:ligatures w14:val="none"/>
        </w:rPr>
      </w:pPr>
    </w:p>
    <w:p w14:paraId="5A2ACFB0" w14:textId="044A40CB" w:rsidR="008F4773" w:rsidRPr="008F4773" w:rsidRDefault="00CC4638"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Pr>
          <w:rFonts w:ascii="Source Sans Pro" w:eastAsia="Times New Roman" w:hAnsi="Source Sans Pro" w:cs="Times New Roman"/>
          <w:color w:val="000000"/>
          <w:kern w:val="0"/>
          <w:sz w:val="24"/>
          <w:szCs w:val="24"/>
          <w:lang w:eastAsia="nb-NO"/>
          <w14:ligatures w14:val="none"/>
        </w:rPr>
        <w:t>V</w:t>
      </w:r>
      <w:r w:rsidR="008F4773" w:rsidRPr="008F4773">
        <w:rPr>
          <w:rFonts w:ascii="Source Sans Pro" w:eastAsia="Times New Roman" w:hAnsi="Source Sans Pro" w:cs="Times New Roman"/>
          <w:color w:val="000000"/>
          <w:kern w:val="0"/>
          <w:sz w:val="24"/>
          <w:szCs w:val="24"/>
          <w:lang w:eastAsia="nb-NO"/>
          <w14:ligatures w14:val="none"/>
        </w:rPr>
        <w:t>algkomiteen velges på generalforsamlingen for ett år ad gangen.</w:t>
      </w:r>
    </w:p>
    <w:p w14:paraId="376E868D"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I sitt arbeid bør valgkomiteen tenke langsiktig. Det er viktig at valgkomiteen tenker langsiktig for å sikre en god sammensetning i styret. For kartlegging av kompetanse som går ut av styret skal valgkomiteen samarbeide med styret. Styret kan hvis ønskelig redegjøre for hva slags kompetanse som er viktig med tanke på fremtidige utfordringer innen vanlig drift/daglig arbeid, spesielle prosjekter, ansvar i forhold til lov og forskrifter</w:t>
      </w:r>
    </w:p>
    <w:p w14:paraId="262CB37B"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Valgkomiteen tar selv kontakt med kandidater og velger selv kommunikasjonsform.</w:t>
      </w:r>
    </w:p>
    <w:p w14:paraId="1BEE2A83"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Valgkomiteen må være seg bevisst sin taushetsplikt da man i arbeidet kan komme til å få sensitive opplysninger om andelseiere.</w:t>
      </w:r>
    </w:p>
    <w:p w14:paraId="1AE1993E"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Valgkomiteens medlemmer kan ikke foreslås som styremedlemmer</w:t>
      </w:r>
    </w:p>
    <w:p w14:paraId="5BC09519"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Forslag på styreleder fremmes separat. Det vil si at generalforsamlingen velger styreleder. Det skal ikke velges et styre som konstituerer seg selv.</w:t>
      </w:r>
    </w:p>
    <w:p w14:paraId="0624B50E"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Styreleder og styremedlemmer velges for to år ad gangen. Varamedlem velges for ett år.</w:t>
      </w:r>
    </w:p>
    <w:p w14:paraId="49428CD0"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Valgkomiteen fremmer forslag til ny valgkomite, medlemmene kan gjerne ta gjenvalg. </w:t>
      </w:r>
    </w:p>
    <w:p w14:paraId="1920E048"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Valgkomiteens innstilling legges inn som sak til generalforsamlingen via min side fra leder av komiteen. Styret kunngjør frist i varsel som hvert år sendes alle andelseiere.</w:t>
      </w:r>
    </w:p>
    <w:p w14:paraId="1D48E008" w14:textId="77777777" w:rsidR="008F4773" w:rsidRPr="008F4773" w:rsidRDefault="008F4773" w:rsidP="008F477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eastAsia="nb-NO"/>
          <w14:ligatures w14:val="none"/>
        </w:rPr>
      </w:pPr>
      <w:r w:rsidRPr="008F4773">
        <w:rPr>
          <w:rFonts w:ascii="Source Sans Pro" w:eastAsia="Times New Roman" w:hAnsi="Source Sans Pro" w:cs="Times New Roman"/>
          <w:color w:val="000000"/>
          <w:kern w:val="0"/>
          <w:sz w:val="24"/>
          <w:szCs w:val="24"/>
          <w:lang w:eastAsia="nb-NO"/>
          <w14:ligatures w14:val="none"/>
        </w:rPr>
        <w:t>Valgkomiteen legger fram sin innstilling på generalforsamlingen</w:t>
      </w:r>
    </w:p>
    <w:p w14:paraId="3F2BE3E5" w14:textId="77777777" w:rsidR="00B4133B" w:rsidRDefault="00B4133B"/>
    <w:p w14:paraId="6F7449C8" w14:textId="726820C3" w:rsidR="00CC4638" w:rsidRDefault="00CC4638">
      <w:r>
        <w:t>Vedtatt av styret 17.04.2024</w:t>
      </w:r>
    </w:p>
    <w:sectPr w:rsidR="00CC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D162C"/>
    <w:multiLevelType w:val="multilevel"/>
    <w:tmpl w:val="8F5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76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4773"/>
    <w:rsid w:val="00653C4E"/>
    <w:rsid w:val="008F4773"/>
    <w:rsid w:val="00B4133B"/>
    <w:rsid w:val="00CC4638"/>
    <w:rsid w:val="00DD7036"/>
    <w:rsid w:val="00E93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55E4"/>
  <w15:chartTrackingRefBased/>
  <w15:docId w15:val="{FC1AC455-36C5-4E9A-BFDE-E6AE7F5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47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F47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F477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F477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F477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F477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F477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F477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F477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477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F477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F477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F477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F477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F477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F477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F477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F4773"/>
    <w:rPr>
      <w:rFonts w:eastAsiaTheme="majorEastAsia" w:cstheme="majorBidi"/>
      <w:color w:val="272727" w:themeColor="text1" w:themeTint="D8"/>
    </w:rPr>
  </w:style>
  <w:style w:type="paragraph" w:styleId="Tittel">
    <w:name w:val="Title"/>
    <w:basedOn w:val="Normal"/>
    <w:next w:val="Normal"/>
    <w:link w:val="TittelTegn"/>
    <w:uiPriority w:val="10"/>
    <w:qFormat/>
    <w:rsid w:val="008F47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F477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F477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F477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F477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F4773"/>
    <w:rPr>
      <w:i/>
      <w:iCs/>
      <w:color w:val="404040" w:themeColor="text1" w:themeTint="BF"/>
    </w:rPr>
  </w:style>
  <w:style w:type="paragraph" w:styleId="Listeavsnitt">
    <w:name w:val="List Paragraph"/>
    <w:basedOn w:val="Normal"/>
    <w:uiPriority w:val="34"/>
    <w:qFormat/>
    <w:rsid w:val="008F4773"/>
    <w:pPr>
      <w:ind w:left="720"/>
      <w:contextualSpacing/>
    </w:pPr>
  </w:style>
  <w:style w:type="character" w:styleId="Sterkutheving">
    <w:name w:val="Intense Emphasis"/>
    <w:basedOn w:val="Standardskriftforavsnitt"/>
    <w:uiPriority w:val="21"/>
    <w:qFormat/>
    <w:rsid w:val="008F4773"/>
    <w:rPr>
      <w:i/>
      <w:iCs/>
      <w:color w:val="0F4761" w:themeColor="accent1" w:themeShade="BF"/>
    </w:rPr>
  </w:style>
  <w:style w:type="paragraph" w:styleId="Sterktsitat">
    <w:name w:val="Intense Quote"/>
    <w:basedOn w:val="Normal"/>
    <w:next w:val="Normal"/>
    <w:link w:val="SterktsitatTegn"/>
    <w:uiPriority w:val="30"/>
    <w:qFormat/>
    <w:rsid w:val="008F47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F4773"/>
    <w:rPr>
      <w:i/>
      <w:iCs/>
      <w:color w:val="0F4761" w:themeColor="accent1" w:themeShade="BF"/>
    </w:rPr>
  </w:style>
  <w:style w:type="character" w:styleId="Sterkreferanse">
    <w:name w:val="Intense Reference"/>
    <w:basedOn w:val="Standardskriftforavsnitt"/>
    <w:uiPriority w:val="32"/>
    <w:qFormat/>
    <w:rsid w:val="008F47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1303</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Novacek</dc:creator>
  <cp:keywords/>
  <dc:description/>
  <cp:lastModifiedBy>Vladimir Novacek</cp:lastModifiedBy>
  <cp:revision>2</cp:revision>
  <dcterms:created xsi:type="dcterms:W3CDTF">2024-04-18T07:40:00Z</dcterms:created>
  <dcterms:modified xsi:type="dcterms:W3CDTF">2024-04-18T07:40:00Z</dcterms:modified>
</cp:coreProperties>
</file>